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LoRA微调效果测试</w:t>
      </w:r>
    </w:p>
    <w:p>
      <w:pPr>
        <w:pStyle w:val="Heading1"/>
        <w:spacing w:after="50" w:line="360" w:lineRule="auto" w:beforeLines="100"/>
        <w:ind w:left="0"/>
        <w:jc w:val="left"/>
      </w:pPr>
      <w:bookmarkStart w:name="Goc0A" w:id="0"/>
      <w:r>
        <w:rPr>
          <w:rFonts w:ascii="宋体" w:hAnsi="Times New Roman" w:eastAsia="宋体"/>
        </w:rPr>
        <w:t>微调效果测试</w:t>
      </w:r>
    </w:p>
    <w:bookmarkEnd w:id="0"/>
    <w:bookmarkStart w:name="uc7c14dba" w:id="1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训练 prompt：</w:t>
      </w:r>
    </w:p>
    <w:bookmarkEnd w:id="1"/>
    <w:bookmarkStart w:name="cVIjm" w:id="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Yang Mi</w:t>
        <w:br/>
        <w:t>summer palace in spring</w:t>
        <w:br/>
        <w:t>A good-looking girl in the virtual world</w:t>
        <w:br/>
        <w:t>Zibo Barbecue</w:t>
        <w:br/>
      </w:r>
    </w:p>
    <w:bookmarkEnd w:id="2"/>
    <w:bookmarkStart w:name="uc87a1207" w:id="3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原始效果：</w:t>
      </w:r>
    </w:p>
    <w:bookmarkEnd w:id="3"/>
    <w:bookmarkStart w:name="u8dc723af" w:id="4"/>
    <w:p>
      <w:pPr>
        <w:spacing w:after="50" w:line="360" w:lineRule="auto" w:beforeLines="100"/>
        <w:ind w:left="0"/>
        <w:jc w:val="left"/>
      </w:pPr>
      <w:bookmarkStart w:name="u5c494fad" w:id="5"/>
      <w:r>
        <w:rPr>
          <w:rFonts w:eastAsia="宋体" w:ascii="宋体"/>
        </w:rPr>
        <w:drawing>
          <wp:inline distT="0" distB="0" distL="0" distR="0">
            <wp:extent cx="5842000" cy="467313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5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bookmarkEnd w:id="4"/>
    <w:bookmarkStart w:name="ua4a158e0" w:id="6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微调效果：</w:t>
      </w:r>
    </w:p>
    <w:bookmarkEnd w:id="6"/>
    <w:bookmarkStart w:name="f3aIQ" w:id="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prompt = "Yang Mi"</w:t>
        <w:br/>
        <w:t># 学习人物需要更多的、多角度的清晰样本及epoch</w:t>
        <w:br/>
      </w:r>
    </w:p>
    <w:bookmarkEnd w:id="7"/>
    <w:bookmarkStart w:name="uad504a68" w:id="8"/>
    <w:p>
      <w:pPr>
        <w:spacing w:after="50" w:line="360" w:lineRule="auto" w:beforeLines="100"/>
        <w:ind w:left="0"/>
        <w:jc w:val="left"/>
      </w:pPr>
      <w:bookmarkStart w:name="ub17aa6a4" w:id="9"/>
      <w:r>
        <w:rPr>
          <w:rFonts w:eastAsia="宋体" w:ascii="宋体"/>
        </w:rPr>
        <w:drawing>
          <wp:inline distT="0" distB="0" distL="0" distR="0">
            <wp:extent cx="5842000" cy="23015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29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bookmarkEnd w:id="8"/>
    <w:bookmarkStart w:name="wUMed" w:id="1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prompt = "summer palace in spring"</w:t>
        <w:br/>
        <w:t># 样本质量和数量、epoch要多，佛香阁的细节才能学得更好。不过这前景都学到了确实是我没想到的。</w:t>
        <w:br/>
      </w:r>
    </w:p>
    <w:bookmarkEnd w:id="10"/>
    <w:bookmarkStart w:name="u2bddf2f0" w:id="11"/>
    <w:p>
      <w:pPr>
        <w:spacing w:after="50" w:line="360" w:lineRule="auto" w:beforeLines="100"/>
        <w:ind w:left="0"/>
        <w:jc w:val="left"/>
      </w:pPr>
      <w:bookmarkStart w:name="u6ef2e914" w:id="12"/>
      <w:r>
        <w:rPr>
          <w:rFonts w:eastAsia="宋体" w:ascii="宋体"/>
        </w:rPr>
        <w:drawing>
          <wp:inline distT="0" distB="0" distL="0" distR="0">
            <wp:extent cx="5842000" cy="23015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50666" cy="29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bookmarkEnd w:id="11"/>
    <w:bookmarkStart w:name="FOngW" w:id="1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prompt = "A good-looking girl in the virtual world"</w:t>
        <w:br/>
        <w:t># 我直接在C站上找的样本，图片质量高模型学的也好。</w:t>
        <w:br/>
      </w:r>
    </w:p>
    <w:bookmarkEnd w:id="13"/>
    <w:bookmarkStart w:name="uf79015ef" w:id="14"/>
    <w:p>
      <w:pPr>
        <w:spacing w:after="50" w:line="360" w:lineRule="auto" w:beforeLines="100"/>
        <w:ind w:left="0"/>
        <w:jc w:val="left"/>
      </w:pPr>
      <w:bookmarkStart w:name="ue0929838" w:id="15"/>
      <w:r>
        <w:rPr>
          <w:rFonts w:eastAsia="宋体" w:ascii="宋体"/>
        </w:rPr>
        <w:drawing>
          <wp:inline distT="0" distB="0" distL="0" distR="0">
            <wp:extent cx="5842000" cy="229567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29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bookmarkEnd w:id="14"/>
    <w:bookmarkStart w:name="z7jyk" w:id="1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prompt = "Zibo Barbecue"</w:t>
        <w:br/>
        <w:t># 网友上传的照片都太杂了，有的还比较模糊，能学成这样已经不错了</w:t>
        <w:br/>
      </w:r>
    </w:p>
    <w:bookmarkEnd w:id="16"/>
    <w:bookmarkStart w:name="u0426a396" w:id="17"/>
    <w:p>
      <w:pPr>
        <w:spacing w:after="50" w:line="360" w:lineRule="auto" w:beforeLines="100"/>
        <w:ind w:left="0"/>
        <w:jc w:val="left"/>
      </w:pPr>
      <w:bookmarkStart w:name="ue29a8ef9" w:id="18"/>
      <w:r>
        <w:rPr>
          <w:rFonts w:eastAsia="宋体" w:ascii="宋体"/>
        </w:rPr>
        <w:drawing>
          <wp:inline distT="0" distB="0" distL="0" distR="0">
            <wp:extent cx="5842000" cy="231904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295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bookmarkEnd w:id="17"/>
    <w:bookmarkStart w:name="Jcn9s" w:id="19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通用能力测试</w:t>
      </w:r>
    </w:p>
    <w:bookmarkEnd w:id="19"/>
    <w:bookmarkStart w:name="dCUod" w:id="2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 xml:space="preserve">prompts = ['heavy traffic on the street', </w:t>
        <w:br/>
        <w:t xml:space="preserve">					 "Cute squirrel", </w:t>
        <w:br/>
        <w:t>					 "Church in the snow",</w:t>
        <w:br/>
        <w:t xml:space="preserve">           "Ancient style moon lantern flower tree", </w:t>
        <w:br/>
        <w:t xml:space="preserve">           "Chicken in the woods", </w:t>
        <w:br/>
        <w:t xml:space="preserve">           "The worker under the umbrella"]</w:t>
        <w:br/>
      </w:r>
    </w:p>
    <w:bookmarkEnd w:id="20"/>
    <w:bookmarkStart w:name="u07edf176" w:id="21"/>
    <w:p>
      <w:pPr>
        <w:spacing w:after="50" w:line="360" w:lineRule="auto" w:beforeLines="100"/>
        <w:ind w:left="0"/>
        <w:jc w:val="left"/>
      </w:pPr>
      <w:bookmarkStart w:name="u3754615d" w:id="22"/>
      <w:r>
        <w:rPr>
          <w:rFonts w:eastAsia="宋体" w:ascii="宋体"/>
        </w:rPr>
        <w:drawing>
          <wp:inline distT="0" distB="0" distL="0" distR="0">
            <wp:extent cx="5842000" cy="387870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493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bookmarkEnd w:id="21"/>
    <w:bookmarkStart w:name="ox5P0" w:id="23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333333"/>
        </w:rPr>
        <w:t>显存占用</w:t>
      </w:r>
    </w:p>
    <w:bookmarkEnd w:id="23"/>
    <w:bookmarkStart w:name="ucfd012d1" w:id="24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微调后 LoRA 的权重大小仅 3.2M；</w:t>
      </w:r>
    </w:p>
    <w:bookmarkEnd w:id="24"/>
    <w:bookmarkStart w:name="ufc6a85b8" w:id="25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“虚拟女孩”、“淄博烧烤” 训练：</w:t>
      </w:r>
    </w:p>
    <w:bookmarkEnd w:id="25"/>
    <w:bookmarkStart w:name="uc8f789c4" w:id="26"/>
    <w:p>
      <w:pPr>
        <w:numPr>
          <w:ilvl w:val="1"/>
          <w:numId w:val="5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batch_size=1</w:t>
      </w:r>
    </w:p>
    <w:bookmarkEnd w:id="26"/>
    <w:bookmarkStart w:name="u02232f43" w:id="27"/>
    <w:p>
      <w:pPr>
        <w:numPr>
          <w:ilvl w:val="1"/>
          <w:numId w:val="5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mixed precision fp16</w:t>
      </w:r>
    </w:p>
    <w:bookmarkEnd w:id="27"/>
    <w:bookmarkStart w:name="ua9fa78c3" w:id="28"/>
    <w:p>
      <w:pPr>
        <w:numPr>
          <w:ilvl w:val="1"/>
          <w:numId w:val="5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梯度累积=4</w:t>
      </w:r>
    </w:p>
    <w:bookmarkEnd w:id="28"/>
    <w:bookmarkStart w:name="ua012637e" w:id="29"/>
    <w:p>
      <w:pPr>
        <w:numPr>
          <w:ilvl w:val="1"/>
          <w:numId w:val="5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epoch=2000</w:t>
      </w:r>
    </w:p>
    <w:bookmarkEnd w:id="29"/>
    <w:bookmarkStart w:name="u5adca007" w:id="30"/>
    <w:p>
      <w:pPr>
        <w:spacing w:after="50" w:line="360" w:lineRule="auto" w:beforeLines="100"/>
        <w:ind w:left="0"/>
        <w:jc w:val="left"/>
      </w:pPr>
      <w:bookmarkStart w:name="u7bf50ecf" w:id="31"/>
      <w:r>
        <w:rPr>
          <w:rFonts w:eastAsia="宋体" w:ascii="宋体"/>
        </w:rPr>
        <w:drawing>
          <wp:inline distT="0" distB="0" distL="0" distR="0">
            <wp:extent cx="4233333" cy="58838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3333" cy="5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bookmarkEnd w:id="30"/>
    <w:bookmarkStart w:name="zsfr5" w:id="3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Steps: 100%|██████████| 58000/58000 [43:45:04&lt;00:00,  2.72s/it, lr=8.54e-5, step_loss=0.467]</w:t>
        <w:br/>
      </w:r>
    </w:p>
    <w:bookmarkEnd w:id="32"/>
    <w:bookmarkStart w:name="u982bd2ab" w:id="33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“杨幂”、“颐和园” 训练：</w:t>
      </w:r>
    </w:p>
    <w:bookmarkEnd w:id="33"/>
    <w:bookmarkStart w:name="ud446ae0f" w:id="34"/>
    <w:p>
      <w:pPr>
        <w:numPr>
          <w:ilvl w:val="1"/>
          <w:numId w:val="7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batch_size=1</w:t>
      </w:r>
    </w:p>
    <w:bookmarkEnd w:id="34"/>
    <w:bookmarkStart w:name="uea7ec06f" w:id="35"/>
    <w:p>
      <w:pPr>
        <w:numPr>
          <w:ilvl w:val="1"/>
          <w:numId w:val="7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mixed precision fp16</w:t>
      </w:r>
    </w:p>
    <w:bookmarkEnd w:id="35"/>
    <w:bookmarkStart w:name="ue326d946" w:id="36"/>
    <w:p>
      <w:pPr>
        <w:numPr>
          <w:ilvl w:val="1"/>
          <w:numId w:val="7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梯度累积=4</w:t>
      </w:r>
    </w:p>
    <w:bookmarkEnd w:id="36"/>
    <w:bookmarkStart w:name="uda7a5ed5" w:id="37"/>
    <w:p>
      <w:pPr>
        <w:numPr>
          <w:ilvl w:val="1"/>
          <w:numId w:val="7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epoch=3000</w:t>
      </w:r>
    </w:p>
    <w:bookmarkEnd w:id="37"/>
    <w:bookmarkStart w:name="u4e7bee1b" w:id="38"/>
    <w:p>
      <w:pPr>
        <w:spacing w:after="50" w:line="360" w:lineRule="auto" w:beforeLines="100"/>
        <w:ind w:left="0"/>
        <w:jc w:val="left"/>
      </w:pPr>
      <w:bookmarkStart w:name="uc132d122" w:id="39"/>
      <w:r>
        <w:rPr>
          <w:rFonts w:eastAsia="宋体" w:ascii="宋体"/>
        </w:rPr>
        <w:drawing>
          <wp:inline distT="0" distB="0" distL="0" distR="0">
            <wp:extent cx="4233333" cy="58415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3333" cy="58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bookmarkEnd w:id="38"/>
    <w:bookmarkStart w:name="w0eYO" w:id="4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Steps: 100%|██████████| 78000/78000 [60:10:59&lt;00:00,  2.78s/it, lr=8.54e-5, step_loss=0.494]</w:t>
        <w:br/>
      </w:r>
    </w:p>
    <w:bookmarkEnd w:id="40"/>
    <w:bookmarkStart w:name="xyJmr" w:id="41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333333"/>
        </w:rPr>
        <w:t>测试中遇到的问题</w:t>
      </w:r>
    </w:p>
    <w:bookmarkEnd w:id="41"/>
    <w:bookmarkStart w:name="u2e828151" w:id="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如果训练人物，应该：</w:t>
      </w:r>
    </w:p>
    <w:bookmarkEnd w:id="42"/>
    <w:bookmarkStart w:name="u3a4f3740" w:id="43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像素质量高；</w:t>
      </w:r>
    </w:p>
    <w:bookmarkEnd w:id="43"/>
    <w:bookmarkStart w:name="u83a6147a" w:id="44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脸部最好无遮挡；</w:t>
      </w:r>
    </w:p>
    <w:bookmarkEnd w:id="44"/>
    <w:bookmarkStart w:name="u26e1cee1" w:id="45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多角度照片，侧脸、本身、全身；；</w:t>
      </w:r>
    </w:p>
    <w:bookmarkEnd w:id="45"/>
    <w:bookmarkStart w:name="u441c768e" w:id="46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样本量多；</w:t>
      </w:r>
    </w:p>
    <w:bookmarkEnd w:id="46"/>
    <w:bookmarkStart w:name="u68928f6f" w:id="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我在网上找到杨幂，不是特别清楚，所以学起来需要更多的epoch和样本量，否则脸部会变形：</w:t>
      </w:r>
    </w:p>
    <w:bookmarkEnd w:id="47"/>
    <w:p>
      <w:pPr>
        <w:pBdr>
          <w:left w:val="single" w:color="b0b0b0" w:sz="16" w:space="38"/>
        </w:pBdr>
        <w:spacing w:after="50" w:line="360" w:lineRule="auto" w:beforeLines="100"/>
        <w:ind w:left="0"/>
        <w:jc w:val="left"/>
      </w:pPr>
      <w:bookmarkStart w:name="u7dbb3c7a" w:id="48"/>
      <w:r>
        <w:rPr>
          <w:rFonts w:ascii="宋体" w:hAnsi="Times New Roman" w:eastAsia="宋体"/>
          <w:b w:val="false"/>
          <w:i w:val="false"/>
          <w:color w:val="777777"/>
          <w:sz w:val="24"/>
        </w:rPr>
        <w:t>这些是20张杨幂的图片，epoch是2000的结果。上面的例子是50张杨幂照片、epoch是3000的结果，效果挺明显的。</w:t>
      </w:r>
    </w:p>
    <w:bookmarkEnd w:id="48"/>
    <w:bookmarkStart w:name="u78af7fa1" w:id="49"/>
    <w:p>
      <w:pPr>
        <w:spacing w:after="50" w:line="360" w:lineRule="auto" w:beforeLines="100"/>
        <w:ind w:left="0"/>
        <w:jc w:val="left"/>
      </w:pPr>
      <w:bookmarkStart w:name="udffa4567" w:id="50"/>
      <w:r>
        <w:rPr>
          <w:rFonts w:eastAsia="宋体" w:ascii="宋体"/>
        </w:rPr>
        <w:drawing>
          <wp:inline distT="0" distB="0" distL="0" distR="0">
            <wp:extent cx="5841999" cy="234238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29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</w:p>
    <w:bookmarkEnd w:id="49"/>
    <w:bookmarkStart w:name="uf279c547" w:id="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如果训练风景：</w:t>
      </w:r>
    </w:p>
    <w:bookmarkEnd w:id="51"/>
    <w:bookmarkStart w:name="u513f5297" w:id="52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像素质量高；</w:t>
      </w:r>
    </w:p>
    <w:bookmarkEnd w:id="52"/>
    <w:bookmarkStart w:name="ueb574cc5" w:id="53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长焦照片必须要清楚、且样本量要多；</w:t>
      </w:r>
    </w:p>
    <w:bookmarkEnd w:id="53"/>
    <w:bookmarkStart w:name="u2f89ae0b" w:id="54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照片要聚焦到想要生成的风景上；</w:t>
      </w:r>
    </w:p>
    <w:bookmarkEnd w:id="54"/>
    <w:bookmarkStart w:name="u02c7b4d3" w:id="55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样本量多；</w:t>
      </w:r>
    </w:p>
    <w:bookmarkEnd w:id="55"/>
    <w:bookmarkStart w:name="ua49a6d8c" w:id="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4"/>
        </w:rPr>
        <w:t>我在网上找的颐和园，也有一些不是很清楚的，长焦下的佛香阁背景虚化明显，导致学习效果不好，想要生成佛香阁+昆明湖的照片的话，需要更多的佛香阁样本量，否则佛香阁就不是很清楚：</w:t>
      </w:r>
    </w:p>
    <w:bookmarkEnd w:id="56"/>
    <w:bookmarkStart w:name="u559b4bb6" w:id="57"/>
    <w:p>
      <w:pPr>
        <w:spacing w:after="50" w:line="360" w:lineRule="auto" w:beforeLines="100"/>
        <w:ind w:left="0"/>
        <w:jc w:val="left"/>
      </w:pPr>
      <w:bookmarkStart w:name="ub9bf5dc7" w:id="58"/>
      <w:r>
        <w:rPr>
          <w:rFonts w:eastAsia="宋体" w:ascii="宋体"/>
        </w:rPr>
        <w:drawing>
          <wp:inline distT="0" distB="0" distL="0" distR="0">
            <wp:extent cx="5842000" cy="23482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33734" cy="298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bookmarkEnd w:id="57"/>
    <w:bookmarkStart w:name="ua27805d5" w:id="59"/>
    <w:bookmarkEnd w:id="59"/>
    <w:bookmarkStart w:name="u46f14257" w:id="60"/>
    <w:bookmarkEnd w:id="60"/>
    <w:bookmarkStart w:name="u6666b8d4" w:id="61"/>
    <w:bookmarkEnd w:id="61"/>
    <w:bookmarkStart w:name="uda7ff0b0" w:id="62"/>
    <w:bookmarkEnd w:id="62"/>
    <w:bookmarkStart w:name="u1bfea765" w:id="63"/>
    <w:bookmarkEnd w:id="63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5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7">
    <w:multiLevelType w:val="multilevel"/>
    <w:lvl w:ilvl="1">
      <w:start w:val="1"/>
      <w:numFmt w:val="bullet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2" Target="settings.xml" Type="http://schemas.openxmlformats.org/officeDocument/2006/relationships/settings"/><Relationship Id="rId3" Target="numbering.xml" Type="http://schemas.openxmlformats.org/officeDocument/2006/relationships/numbering"/><Relationship Id="rId4" Target="media/document_image_rId4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